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26E92" w:rsidRDefault="00C26E92" w:rsidP="00C26E9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C26E92" w:rsidP="00C26E9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C26E92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 Perform </w:t>
            </w:r>
            <w:r w:rsidR="0030763E" w:rsidRPr="00B263DD">
              <w:rPr>
                <w:rFonts w:cs="Arial"/>
                <w:b/>
                <w:bCs/>
                <w:sz w:val="22"/>
                <w:szCs w:val="22"/>
              </w:rPr>
              <w:t>Testing/Determination of Dissolved Oxygen (DO) by DO Meter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 w:rsidR="0030763E">
              <w:rPr>
                <w:rStyle w:val="Strong"/>
                <w:rFonts w:ascii="Arial" w:hAnsi="Arial" w:cs="Arial"/>
                <w:iCs/>
              </w:rPr>
              <w:t>Standard required for testing</w:t>
            </w:r>
          </w:p>
          <w:p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55F21" w:rsidRPr="00AB6A08" w:rsidRDefault="00355F21" w:rsidP="00355F21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Identify the appropriate test method, Prepare samples and stock solution</w:t>
            </w:r>
            <w:r w:rsidRPr="00355F21">
              <w:rPr>
                <w:rFonts w:ascii="Arial" w:hAnsi="Arial" w:cs="Arial"/>
              </w:rPr>
              <w:t> </w:t>
            </w:r>
            <w:r w:rsidRPr="00AB6A08">
              <w:rPr>
                <w:b/>
                <w:bCs/>
              </w:rPr>
              <w:t>for testing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05017A" w:rsidRPr="00AB6A08" w:rsidRDefault="0005017A" w:rsidP="009E15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  <w:p w:rsidR="00900E31" w:rsidRPr="00AB6A08" w:rsidRDefault="00900E31" w:rsidP="009E15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  <w:p w:rsidR="00900E31" w:rsidRPr="00AB6A08" w:rsidRDefault="00900E31" w:rsidP="009E15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Prepare Zero solution of Sodium Sulfite</w:t>
            </w:r>
          </w:p>
          <w:p w:rsidR="00355F21" w:rsidRPr="00AB6A08" w:rsidRDefault="00355F21" w:rsidP="0005017A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Prepare Equipment/Apparatus for testing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900E31" w:rsidRPr="00AB6A08" w:rsidRDefault="00900E31" w:rsidP="009E15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Set up test equipment and/or reagents in accordance with the specified work instructions.</w:t>
            </w:r>
          </w:p>
          <w:p w:rsidR="00900E31" w:rsidRPr="00AB6A08" w:rsidRDefault="00900E31" w:rsidP="009E15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Verify the electrode calibration of DO Meter or re-Calibrate it in case of result fluctuation</w:t>
            </w:r>
          </w:p>
          <w:p w:rsidR="00355F21" w:rsidRPr="00AB6A08" w:rsidRDefault="00355F21" w:rsidP="0005017A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Perform tests on samples as per SOPs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BA148B" w:rsidRPr="00AB6A08" w:rsidRDefault="00BA148B" w:rsidP="00AB6A0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Demonstrate the measurement of DO as per work instruction</w:t>
            </w:r>
          </w:p>
          <w:p w:rsidR="00BA148B" w:rsidRPr="00AB6A08" w:rsidRDefault="00BA148B" w:rsidP="00AB6A0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lastRenderedPageBreak/>
              <w:t>Conduct the analysis in proper reagent bottle in order to avoid result fluctuation</w:t>
            </w:r>
          </w:p>
          <w:p w:rsidR="00BA148B" w:rsidRPr="00AB6A08" w:rsidRDefault="00BA148B" w:rsidP="009E1566">
            <w:pPr>
              <w:pStyle w:val="BulletsCharCharChar"/>
              <w:numPr>
                <w:ilvl w:val="0"/>
                <w:numId w:val="5"/>
              </w:numPr>
              <w:spacing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B6A08">
              <w:rPr>
                <w:rFonts w:ascii="Arial" w:eastAsiaTheme="minorEastAsia" w:hAnsi="Arial" w:cs="Arial"/>
                <w:sz w:val="22"/>
                <w:szCs w:val="22"/>
              </w:rPr>
              <w:t>Analyze three replicate for each sample</w:t>
            </w:r>
          </w:p>
          <w:p w:rsidR="00BA148B" w:rsidRPr="00AB6A08" w:rsidRDefault="00BA148B" w:rsidP="009E1566">
            <w:pPr>
              <w:pStyle w:val="BulletsCharCharChar"/>
              <w:numPr>
                <w:ilvl w:val="0"/>
                <w:numId w:val="5"/>
              </w:numPr>
              <w:spacing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B6A08">
              <w:rPr>
                <w:rFonts w:ascii="Arial" w:eastAsiaTheme="minorEastAsia" w:hAnsi="Arial" w:cs="Arial"/>
                <w:sz w:val="22"/>
                <w:szCs w:val="22"/>
              </w:rPr>
              <w:t>Store unused reagents and dispose of wastes as required by relevant regulations and codes and clean your workplace</w:t>
            </w:r>
          </w:p>
          <w:p w:rsidR="008A6B72" w:rsidRPr="00AB6A08" w:rsidRDefault="0005017A" w:rsidP="005444A8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Perform Quality Control Check</w:t>
            </w:r>
            <w:r w:rsidRPr="00AB6A08">
              <w:rPr>
                <w:rFonts w:cs="Arial"/>
                <w:b/>
                <w:bCs/>
              </w:rPr>
              <w:t>s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FA36F4" w:rsidRPr="00AB6A08" w:rsidRDefault="00BA148B" w:rsidP="009E1566">
            <w:pPr>
              <w:pStyle w:val="BulletsCharCharChar"/>
              <w:numPr>
                <w:ilvl w:val="0"/>
                <w:numId w:val="5"/>
              </w:numPr>
              <w:spacing w:line="240" w:lineRule="auto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AB6A08">
              <w:rPr>
                <w:rFonts w:asciiTheme="minorBidi" w:eastAsiaTheme="minorEastAsia" w:hAnsiTheme="minorBidi" w:cstheme="minorBidi"/>
                <w:sz w:val="22"/>
                <w:szCs w:val="22"/>
              </w:rPr>
              <w:t>Verify the equipme</w:t>
            </w:r>
            <w:r w:rsidR="00FA36F4" w:rsidRPr="00AB6A08">
              <w:rPr>
                <w:rFonts w:asciiTheme="minorBidi" w:eastAsiaTheme="minorEastAsia" w:hAnsiTheme="minorBidi" w:cstheme="minorBidi"/>
                <w:sz w:val="22"/>
                <w:szCs w:val="22"/>
              </w:rPr>
              <w:t>nt calibration by zero solution</w:t>
            </w:r>
          </w:p>
          <w:p w:rsidR="0005017A" w:rsidRPr="00AB6A08" w:rsidRDefault="0005017A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AB6A08">
              <w:rPr>
                <w:rFonts w:asciiTheme="minorBidi" w:eastAsiaTheme="minorEastAsia" w:hAnsiTheme="minorBidi" w:cstheme="minorBidi"/>
                <w:b/>
                <w:bCs/>
                <w:sz w:val="22"/>
                <w:szCs w:val="22"/>
              </w:rPr>
              <w:t>Record the results/ Finalize the work</w:t>
            </w:r>
          </w:p>
          <w:p w:rsidR="005444A8" w:rsidRPr="00AB6A08" w:rsidRDefault="008E7FBF" w:rsidP="00AB6A0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 xml:space="preserve">Record and report </w:t>
            </w:r>
            <w:r w:rsidR="005444A8" w:rsidRPr="00AB6A08">
              <w:rPr>
                <w:rFonts w:asciiTheme="minorBidi" w:hAnsiTheme="minorBidi"/>
                <w:sz w:val="22"/>
                <w:szCs w:val="22"/>
              </w:rPr>
              <w:t>the Results</w:t>
            </w:r>
            <w:r w:rsidRPr="00AB6A08">
              <w:rPr>
                <w:rFonts w:asciiTheme="minorBidi" w:hAnsiTheme="minorBidi"/>
                <w:sz w:val="22"/>
                <w:szCs w:val="22"/>
              </w:rPr>
              <w:t xml:space="preserve"> with proper units and uncertainty</w:t>
            </w:r>
            <w:r w:rsidR="005444A8" w:rsidRPr="00AB6A08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5017A" w:rsidRPr="00AB6A08" w:rsidRDefault="0005017A" w:rsidP="005444A8">
            <w:pPr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b/>
                <w:bCs/>
                <w:sz w:val="22"/>
                <w:szCs w:val="22"/>
              </w:rPr>
              <w:t>Adopt the precautions during testing work</w:t>
            </w:r>
            <w:r w:rsidRPr="00AB6A0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9E1566" w:rsidRPr="00AB6A08" w:rsidRDefault="00AB6A08" w:rsidP="00AB6A0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>.</w:t>
            </w:r>
            <w:r w:rsidR="009E1566" w:rsidRPr="00AB6A08">
              <w:rPr>
                <w:rFonts w:asciiTheme="minorBidi" w:hAnsiTheme="minorBidi"/>
                <w:sz w:val="22"/>
                <w:szCs w:val="22"/>
              </w:rPr>
              <w:t>Follow manufacturer’s calibration procedure exactly to obtain guaranteed precision and accuracy.</w:t>
            </w:r>
          </w:p>
          <w:p w:rsidR="009E1566" w:rsidRPr="00AB6A08" w:rsidRDefault="009E1566" w:rsidP="00AB6A0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>Care should be taken in changing membrane to avoid contamination of sensing elements.</w:t>
            </w:r>
          </w:p>
          <w:p w:rsidR="009E1566" w:rsidRPr="00AB6A08" w:rsidRDefault="009E1566" w:rsidP="00AB6A0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>Stopper the bottles with care to avoid entrapping air bubbles</w:t>
            </w:r>
          </w:p>
          <w:p w:rsidR="009E1566" w:rsidRPr="00AB6A08" w:rsidRDefault="00577974" w:rsidP="00AB6A08">
            <w:pPr>
              <w:pStyle w:val="ListParagraph"/>
              <w:ind w:left="360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      </w:t>
            </w:r>
            <w:r w:rsidR="009E1566" w:rsidRPr="00AB6A08">
              <w:rPr>
                <w:rFonts w:asciiTheme="minorBidi" w:hAnsiTheme="minorBidi"/>
                <w:sz w:val="22"/>
                <w:szCs w:val="22"/>
              </w:rPr>
              <w:t>Samples should be analyzed within 24 hours after collection.</w:t>
            </w:r>
          </w:p>
          <w:p w:rsidR="00563828" w:rsidRPr="00AB6A08" w:rsidRDefault="00AB6A08" w:rsidP="00AB6A0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Ensure certain agitation of sample by </w:t>
            </w:r>
            <w:r w:rsidR="009E1566" w:rsidRPr="00AB6A08">
              <w:rPr>
                <w:rFonts w:asciiTheme="minorBidi" w:hAnsiTheme="minorBidi"/>
                <w:sz w:val="22"/>
                <w:szCs w:val="22"/>
              </w:rPr>
              <w:t>Use of magnetic stirrer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to</w:t>
            </w:r>
            <w:r w:rsidR="009E1566" w:rsidRPr="00AB6A08">
              <w:rPr>
                <w:rFonts w:asciiTheme="minorBidi" w:hAnsiTheme="minorBidi"/>
                <w:sz w:val="22"/>
                <w:szCs w:val="22"/>
              </w:rPr>
              <w:t>l reduce the errors due to the presence of air bubbles on the membrane surface.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C26E92" w:rsidRDefault="00C26E92" w:rsidP="00C26E9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C26E92" w:rsidP="00C26E9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8D509D" w:rsidRDefault="00C26E92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Perform </w:t>
            </w:r>
            <w:r w:rsidR="00AB6A08" w:rsidRPr="006050B1">
              <w:rPr>
                <w:rFonts w:cs="Arial"/>
                <w:sz w:val="22"/>
                <w:szCs w:val="22"/>
              </w:rPr>
              <w:t>Testing/Determination of Dissolved Oxygen (DO) by DO Meter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444A8" w:rsidRPr="00AE03E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5444A8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5444A8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5C6B1F" w:rsidRPr="002F68AB" w:rsidRDefault="005C6B1F" w:rsidP="005444A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B6A08" w:rsidRPr="00206480" w:rsidTr="009B1E94">
        <w:trPr>
          <w:trHeight w:val="398"/>
        </w:trPr>
        <w:tc>
          <w:tcPr>
            <w:tcW w:w="6729" w:type="dxa"/>
          </w:tcPr>
          <w:p w:rsidR="00AB6A08" w:rsidRPr="00F34203" w:rsidRDefault="00AB6A08" w:rsidP="00AB6A0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34203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63C1E497" wp14:editId="206B6E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5D494" id="Rounded Rectangle 35" o:spid="_x0000_s1026" style="position:absolute;margin-left:6.95pt;margin-top:2.4pt;width:28.5pt;height:12.9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4799D80" wp14:editId="589C22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022A9" id="Rounded Rectangle 36" o:spid="_x0000_s1026" style="position:absolute;margin-left:9.35pt;margin-top:2.4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B6A08" w:rsidRPr="00206480" w:rsidTr="009B1E94">
        <w:trPr>
          <w:trHeight w:val="398"/>
        </w:trPr>
        <w:tc>
          <w:tcPr>
            <w:tcW w:w="6729" w:type="dxa"/>
          </w:tcPr>
          <w:p w:rsidR="00AB6A08" w:rsidRPr="00F34203" w:rsidRDefault="00AB6A08" w:rsidP="00AB6A0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34203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</w:tc>
        <w:tc>
          <w:tcPr>
            <w:tcW w:w="1063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8DBAB0C" wp14:editId="1E3DE0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69BAC" id="Rounded Rectangle 32" o:spid="_x0000_s1026" style="position:absolute;margin-left:7.55pt;margin-top:2.5pt;width:28.45pt;height:12.8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46D95833" wp14:editId="1B1978F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A0DF0" id="Rounded Rectangle 33" o:spid="_x0000_s1026" style="position:absolute;margin-left:9.3pt;margin-top:2.5pt;width:28.45pt;height:12.8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B6A08" w:rsidRPr="00206480" w:rsidTr="009B1E94">
        <w:trPr>
          <w:trHeight w:val="398"/>
        </w:trPr>
        <w:tc>
          <w:tcPr>
            <w:tcW w:w="6729" w:type="dxa"/>
          </w:tcPr>
          <w:p w:rsidR="00AB6A08" w:rsidRPr="00F34203" w:rsidRDefault="00AB6A08" w:rsidP="00AB6A0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F34203">
              <w:rPr>
                <w:rFonts w:ascii="Arial" w:hAnsi="Arial" w:cs="Arial"/>
                <w:sz w:val="22"/>
                <w:szCs w:val="22"/>
              </w:rPr>
              <w:t>Prepare Zero solution of Sodium Sulfite</w:t>
            </w:r>
          </w:p>
        </w:tc>
        <w:tc>
          <w:tcPr>
            <w:tcW w:w="1063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3B43614B" wp14:editId="22F85C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581C3" id="Rounded Rectangle 10" o:spid="_x0000_s1026" style="position:absolute;margin-left:8.5pt;margin-top:5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2D0EF289" wp14:editId="317B35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7EDA7" id="Rounded Rectangle 11" o:spid="_x0000_s1026" style="position:absolute;margin-left:9.5pt;margin-top:4.95pt;width:28.5pt;height:12.9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B6A08" w:rsidRPr="00206480" w:rsidTr="009B1E94">
        <w:trPr>
          <w:trHeight w:val="398"/>
        </w:trPr>
        <w:tc>
          <w:tcPr>
            <w:tcW w:w="6729" w:type="dxa"/>
          </w:tcPr>
          <w:p w:rsidR="00AB6A08" w:rsidRPr="003236CD" w:rsidRDefault="00AB6A08" w:rsidP="00A1517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6CD">
              <w:rPr>
                <w:rFonts w:ascii="Arial" w:hAnsi="Arial" w:cs="Arial"/>
                <w:sz w:val="22"/>
                <w:szCs w:val="22"/>
              </w:rPr>
              <w:t>Set up test equipment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EBAB7C0" wp14:editId="3C283CD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F5592" id="Rounded Rectangle 12" o:spid="_x0000_s1026" style="position:absolute;margin-left:8.8pt;margin-top:3.4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6EB2896C" wp14:editId="524EF0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226C6" id="Rounded Rectangle 4" o:spid="_x0000_s1026" style="position:absolute;margin-left:9.5pt;margin-top:3.4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B6A08" w:rsidRPr="00206480" w:rsidTr="009B1E94">
        <w:trPr>
          <w:trHeight w:val="398"/>
        </w:trPr>
        <w:tc>
          <w:tcPr>
            <w:tcW w:w="6729" w:type="dxa"/>
          </w:tcPr>
          <w:p w:rsidR="00AB6A08" w:rsidRPr="003236CD" w:rsidRDefault="00AB6A08" w:rsidP="00A1517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6CD">
              <w:rPr>
                <w:rFonts w:ascii="Arial" w:hAnsi="Arial" w:cs="Arial"/>
                <w:sz w:val="22"/>
                <w:szCs w:val="22"/>
              </w:rPr>
              <w:t>Verify the electrode calibration of DO Meter or re-Calibrate it in case of result fluctuation</w:t>
            </w:r>
          </w:p>
        </w:tc>
        <w:tc>
          <w:tcPr>
            <w:tcW w:w="1063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396BE55D" wp14:editId="7B4AFC5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DC271" id="Rounded Rectangle 13" o:spid="_x0000_s1026" style="position:absolute;margin-left:8.3pt;margin-top:2.85pt;width:28.5pt;height:12.9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B6A08" w:rsidRPr="00206480" w:rsidRDefault="00A1517C" w:rsidP="00AB6A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06BFBAD4" wp14:editId="046EF81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52554" id="Rounded Rectangle 14" o:spid="_x0000_s1026" style="position:absolute;margin-left:10.6pt;margin-top:2.85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9B1E94">
        <w:trPr>
          <w:trHeight w:val="398"/>
        </w:trPr>
        <w:tc>
          <w:tcPr>
            <w:tcW w:w="6729" w:type="dxa"/>
          </w:tcPr>
          <w:p w:rsidR="00A1517C" w:rsidRPr="00DC4FF1" w:rsidRDefault="00A1517C" w:rsidP="00A1517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DC4FF1">
              <w:rPr>
                <w:rFonts w:ascii="Arial" w:hAnsi="Arial" w:cs="Arial"/>
                <w:sz w:val="22"/>
                <w:szCs w:val="22"/>
              </w:rPr>
              <w:t>Demonstrate the measurement of DO as per work instruction</w:t>
            </w:r>
          </w:p>
        </w:tc>
        <w:tc>
          <w:tcPr>
            <w:tcW w:w="1063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302F3543" wp14:editId="1E1B0EB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AE34C" id="Rounded Rectangle 15" o:spid="_x0000_s1026" style="position:absolute;margin-left:8.3pt;margin-top:3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0F0FCE2F" wp14:editId="6C659C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AD88B" id="Rounded Rectangle 16" o:spid="_x0000_s1026" style="position:absolute;margin-left:10.05pt;margin-top:3.95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9B1E94">
        <w:trPr>
          <w:trHeight w:val="398"/>
        </w:trPr>
        <w:tc>
          <w:tcPr>
            <w:tcW w:w="6729" w:type="dxa"/>
          </w:tcPr>
          <w:p w:rsidR="00A1517C" w:rsidRPr="00DC4FF1" w:rsidRDefault="00A1517C" w:rsidP="00A1517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DC4FF1">
              <w:rPr>
                <w:rFonts w:ascii="Arial" w:hAnsi="Arial" w:cs="Arial"/>
                <w:sz w:val="22"/>
                <w:szCs w:val="22"/>
              </w:rPr>
              <w:t>Conduct the analysis in proper reagent bottle in order to avoid result fluctuation</w:t>
            </w:r>
          </w:p>
        </w:tc>
        <w:tc>
          <w:tcPr>
            <w:tcW w:w="1063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113CE8AC" wp14:editId="68B6C88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ADC5A" id="Rounded Rectangle 17" o:spid="_x0000_s1026" style="position:absolute;margin-left:7.9pt;margin-top:2.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4738C0A9" wp14:editId="6743DB6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4EA68" id="Rounded Rectangle 18" o:spid="_x0000_s1026" style="position:absolute;margin-left:10.2pt;margin-top:3.0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9B1E94">
        <w:trPr>
          <w:trHeight w:val="398"/>
        </w:trPr>
        <w:tc>
          <w:tcPr>
            <w:tcW w:w="6729" w:type="dxa"/>
          </w:tcPr>
          <w:p w:rsidR="00A1517C" w:rsidRPr="00DC4FF1" w:rsidRDefault="00A1517C" w:rsidP="00A1517C">
            <w:pPr>
              <w:pStyle w:val="BulletsCharCharChar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</w:rPr>
            </w:pPr>
            <w:r w:rsidRPr="00DC4FF1">
              <w:rPr>
                <w:rFonts w:ascii="Arial" w:eastAsiaTheme="minorEastAsia" w:hAnsi="Arial" w:cs="Arial"/>
                <w:sz w:val="22"/>
                <w:szCs w:val="22"/>
              </w:rPr>
              <w:t>Analyze three replicate for each sample</w:t>
            </w:r>
          </w:p>
        </w:tc>
        <w:tc>
          <w:tcPr>
            <w:tcW w:w="1063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3144C740" wp14:editId="369CAB0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D4BFA" id="Rounded Rectangle 19" o:spid="_x0000_s1026" style="position:absolute;margin-left:7.35pt;margin-top:3.6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33592D84" wp14:editId="7F33E6D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16BDB" id="Rounded Rectangle 20" o:spid="_x0000_s1026" style="position:absolute;margin-left:9.7pt;margin-top:3.0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9B1E94">
        <w:trPr>
          <w:trHeight w:val="398"/>
        </w:trPr>
        <w:tc>
          <w:tcPr>
            <w:tcW w:w="6729" w:type="dxa"/>
          </w:tcPr>
          <w:p w:rsidR="00A1517C" w:rsidRPr="00DC4FF1" w:rsidRDefault="00A1517C" w:rsidP="00A1517C">
            <w:pPr>
              <w:pStyle w:val="BulletsCharCharChar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</w:rPr>
            </w:pPr>
            <w:r w:rsidRPr="00DC4FF1">
              <w:rPr>
                <w:rFonts w:ascii="Arial" w:eastAsiaTheme="minorEastAsia" w:hAnsi="Arial" w:cs="Arial"/>
                <w:sz w:val="22"/>
                <w:szCs w:val="22"/>
              </w:rPr>
              <w:t>Store unused reagents and dispose of wastes as required by relevant regulations and codes and clean your workplace</w:t>
            </w:r>
          </w:p>
        </w:tc>
        <w:tc>
          <w:tcPr>
            <w:tcW w:w="1063" w:type="dxa"/>
            <w:vAlign w:val="center"/>
          </w:tcPr>
          <w:p w:rsidR="00A1517C" w:rsidRPr="00206480" w:rsidRDefault="00577974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052C71D3" wp14:editId="15174E5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9D607" id="Rounded Rectangle 70" o:spid="_x0000_s1026" style="position:absolute;margin-left:7pt;margin-top:1.7pt;width:28.5pt;height:12.9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3A2563A1" wp14:editId="476BF34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6E6BD" id="Rounded Rectangle 22" o:spid="_x0000_s1026" style="position:absolute;margin-left:10.25pt;margin-top:4.15pt;width:28.5pt;height:12.9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7974" w:rsidRPr="00206480" w:rsidTr="009B1E94">
        <w:trPr>
          <w:trHeight w:val="398"/>
        </w:trPr>
        <w:tc>
          <w:tcPr>
            <w:tcW w:w="6729" w:type="dxa"/>
          </w:tcPr>
          <w:p w:rsidR="00577974" w:rsidRPr="00AB6A08" w:rsidRDefault="00577974" w:rsidP="00577974">
            <w:pPr>
              <w:pStyle w:val="BulletsCharCharChar"/>
              <w:numPr>
                <w:ilvl w:val="0"/>
                <w:numId w:val="17"/>
              </w:numPr>
              <w:spacing w:line="240" w:lineRule="auto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AB6A08">
              <w:rPr>
                <w:rFonts w:asciiTheme="minorBidi" w:eastAsiaTheme="minorEastAsia" w:hAnsiTheme="minorBidi" w:cstheme="minorBidi"/>
                <w:sz w:val="22"/>
                <w:szCs w:val="22"/>
              </w:rPr>
              <w:t>Verify the equipment calibration by zero solution</w:t>
            </w:r>
          </w:p>
          <w:p w:rsidR="00577974" w:rsidRPr="00DC4FF1" w:rsidRDefault="00577974" w:rsidP="0057797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7974" w:rsidRDefault="00577974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1360B1D4" wp14:editId="7F92CCF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79D1F" id="Rounded Rectangle 71" o:spid="_x0000_s1026" style="position:absolute;margin-left:9.25pt;margin-top:.75pt;width:28.5pt;height:12.9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77974" w:rsidRDefault="00577974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3DCEB783" wp14:editId="3E63000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70603" id="Rounded Rectangle 21" o:spid="_x0000_s1026" style="position:absolute;margin-left:11.3pt;margin-top:1.7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7974" w:rsidRPr="00206480" w:rsidTr="009B1E94">
        <w:trPr>
          <w:trHeight w:val="398"/>
        </w:trPr>
        <w:tc>
          <w:tcPr>
            <w:tcW w:w="6729" w:type="dxa"/>
          </w:tcPr>
          <w:p w:rsidR="00577974" w:rsidRPr="00AB6A08" w:rsidRDefault="00577974" w:rsidP="0057797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>Record and report the Results with proper units and uncertainty.</w:t>
            </w:r>
          </w:p>
          <w:p w:rsidR="00577974" w:rsidRPr="00AB6A08" w:rsidRDefault="00577974" w:rsidP="0057797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7974" w:rsidRDefault="00577974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77049B13" wp14:editId="06BE3140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ACC86" id="Rounded Rectangle 72" o:spid="_x0000_s1026" style="position:absolute;margin-left:9.25pt;margin-top:-1.8pt;width:28.5pt;height:12.9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77974" w:rsidRDefault="00577974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497415C7" wp14:editId="05744F9C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A36FA" id="Rounded Rectangle 69" o:spid="_x0000_s1026" style="position:absolute;margin-left:9.9pt;margin-top:-1.7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5A4E1B">
        <w:trPr>
          <w:trHeight w:val="398"/>
        </w:trPr>
        <w:tc>
          <w:tcPr>
            <w:tcW w:w="6729" w:type="dxa"/>
          </w:tcPr>
          <w:p w:rsidR="00A1517C" w:rsidRPr="00794127" w:rsidRDefault="00A1517C" w:rsidP="00A1517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794127">
              <w:rPr>
                <w:rFonts w:asciiTheme="minorBidi" w:hAnsiTheme="minorBidi"/>
                <w:sz w:val="22"/>
                <w:szCs w:val="22"/>
              </w:rPr>
              <w:t>Follow manufacturer’s calibration procedure exactly to obtain guaranteed precision and accuracy.</w:t>
            </w:r>
          </w:p>
        </w:tc>
        <w:tc>
          <w:tcPr>
            <w:tcW w:w="1063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5A1EBEC1" wp14:editId="6888DCF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2DAF2" id="Rounded Rectangle 3" o:spid="_x0000_s1026" style="position:absolute;margin-left:7.35pt;margin-top:3.6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6591A3F4" wp14:editId="1F4BB8A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AAAD2" id="Rounded Rectangle 6" o:spid="_x0000_s1026" style="position:absolute;margin-left:9.7pt;margin-top:3.0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5A4E1B">
        <w:trPr>
          <w:trHeight w:val="398"/>
        </w:trPr>
        <w:tc>
          <w:tcPr>
            <w:tcW w:w="6729" w:type="dxa"/>
          </w:tcPr>
          <w:p w:rsidR="00A1517C" w:rsidRPr="00794127" w:rsidRDefault="00A1517C" w:rsidP="00A1517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794127">
              <w:rPr>
                <w:rFonts w:asciiTheme="minorBidi" w:hAnsiTheme="minorBidi"/>
                <w:sz w:val="22"/>
                <w:szCs w:val="22"/>
              </w:rPr>
              <w:t>Care should be taken in changing membrane to avoid contamination of sensing elements.</w:t>
            </w:r>
          </w:p>
        </w:tc>
        <w:tc>
          <w:tcPr>
            <w:tcW w:w="1063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36F6F565" wp14:editId="3B30F5A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6D89C" id="Rounded Rectangle 7" o:spid="_x0000_s1026" style="position:absolute;margin-left:7.8pt;margin-top:4.7pt;width:28.5pt;height:12.9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04D49A8" wp14:editId="100F962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319AF" id="Rounded Rectangle 8" o:spid="_x0000_s1026" style="position:absolute;margin-left:10.25pt;margin-top:4.15pt;width:28.5pt;height:12.9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F577C3">
        <w:trPr>
          <w:trHeight w:val="323"/>
        </w:trPr>
        <w:tc>
          <w:tcPr>
            <w:tcW w:w="6729" w:type="dxa"/>
          </w:tcPr>
          <w:p w:rsidR="00A1517C" w:rsidRPr="00794127" w:rsidRDefault="00A1517C" w:rsidP="00A1517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794127">
              <w:rPr>
                <w:rFonts w:asciiTheme="minorBidi" w:hAnsiTheme="minorBidi"/>
                <w:sz w:val="22"/>
                <w:szCs w:val="22"/>
              </w:rPr>
              <w:t>Stopper the bottles with care to avoid entrapping air bubbles</w:t>
            </w:r>
            <w:r w:rsidR="00577974">
              <w:rPr>
                <w:rFonts w:asciiTheme="minorBidi" w:hAnsiTheme="minorBidi"/>
                <w:sz w:val="22"/>
                <w:szCs w:val="22"/>
              </w:rPr>
              <w:t>.</w:t>
            </w:r>
            <w:r w:rsidR="00577974" w:rsidRPr="00577974">
              <w:rPr>
                <w:rFonts w:asciiTheme="minorBidi" w:hAnsiTheme="minorBidi"/>
                <w:sz w:val="22"/>
                <w:szCs w:val="22"/>
              </w:rPr>
              <w:t xml:space="preserve"> Samples should be analyzed within 24 hours after collection</w:t>
            </w:r>
          </w:p>
        </w:tc>
        <w:tc>
          <w:tcPr>
            <w:tcW w:w="1063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40FF89F7" wp14:editId="265CACF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19B7C" id="Rounded Rectangle 9" o:spid="_x0000_s1026" style="position:absolute;margin-left:7.35pt;margin-top:3.6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C651ABC" wp14:editId="5DBF7A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4890E" id="Rounded Rectangle 23" o:spid="_x0000_s1026" style="position:absolute;margin-left:9.7pt;margin-top:3.0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517C" w:rsidRPr="00206480" w:rsidTr="005A4E1B">
        <w:trPr>
          <w:trHeight w:val="398"/>
        </w:trPr>
        <w:tc>
          <w:tcPr>
            <w:tcW w:w="6729" w:type="dxa"/>
          </w:tcPr>
          <w:p w:rsidR="00A1517C" w:rsidRPr="00577974" w:rsidRDefault="00577974" w:rsidP="0057797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7974">
              <w:rPr>
                <w:rFonts w:asciiTheme="minorBidi" w:hAnsiTheme="minorBidi"/>
                <w:sz w:val="22"/>
                <w:szCs w:val="22"/>
              </w:rPr>
              <w:t>Ensure certain agitation of sample by Use of magnetic stirrer to reduce the errors due to the presence of air bubbles on the membrane surface</w:t>
            </w:r>
          </w:p>
        </w:tc>
        <w:tc>
          <w:tcPr>
            <w:tcW w:w="1063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15C404A4" wp14:editId="1BF2B63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72DF7" id="Rounded Rectangle 24" o:spid="_x0000_s1026" style="position:absolute;margin-left:7.8pt;margin-top:4.7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1517C" w:rsidRPr="00206480" w:rsidRDefault="00A1517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4944022A" wp14:editId="5113DDF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648CD" id="Rounded Rectangle 25" o:spid="_x0000_s1026" style="position:absolute;margin-left:10.25pt;margin-top:4.15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3F012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26E92" w:rsidRDefault="00C26E92" w:rsidP="00C26E9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C26E92" w:rsidP="00C26E9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F14389" w:rsidRDefault="00AB6A08" w:rsidP="0041393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050B1">
              <w:rPr>
                <w:rFonts w:cs="Arial"/>
                <w:sz w:val="22"/>
                <w:szCs w:val="22"/>
              </w:rPr>
              <w:t xml:space="preserve"> </w:t>
            </w:r>
            <w:r w:rsidR="00C26E92">
              <w:rPr>
                <w:rFonts w:cs="Arial"/>
                <w:sz w:val="22"/>
                <w:szCs w:val="22"/>
              </w:rPr>
              <w:t xml:space="preserve">Perform </w:t>
            </w:r>
            <w:r w:rsidRPr="00F14389">
              <w:rPr>
                <w:rFonts w:cs="Arial"/>
                <w:b/>
                <w:bCs/>
                <w:sz w:val="22"/>
                <w:szCs w:val="22"/>
              </w:rPr>
              <w:t>Testing/Determination of Dissolved Oxygen (DO) by DO Meter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1665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C641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:rsidR="00C05385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41393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14389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Maintain the temperature of sample and working environment before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Prepare Zero solution of Sodium Sulfite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Set up test equipment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Verify the electrode calibration of DO Meter or re-Calibrate it in case of result fluctuation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Demonstrate the measurement of DO as per work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Conduct the analysis in proper reagent bottle in order to avoid result fluctuation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Analyze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Store unused reagents and dispose of wastes as required by relevant regulations and codes and clean your workplace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6C52E8">
              <w:t>Verify the equipment calibration by zero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BC3AA7">
            <w:r w:rsidRPr="006C52E8">
              <w:t>Record and report the Results with proper units and uncertainty.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413E96">
            <w:r w:rsidRPr="006C52E8">
              <w:t>Follow manufacturer’s calibration procedure exactly to obtain guaranteed precision and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2F2B94">
            <w:r w:rsidRPr="006C52E8">
              <w:t>Care should be taken in changing membrane to avoid contamination of sensing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A31CFC">
            <w:r w:rsidRPr="006C52E8">
              <w:t xml:space="preserve">Stopper the bottles with care to avoid entrapping air bubbles. Samples should be </w:t>
            </w:r>
            <w:r w:rsidRPr="006C52E8">
              <w:lastRenderedPageBreak/>
              <w:t>analyzed within 24 hours after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6C52E8" w:rsidRDefault="00F14389" w:rsidP="00F9187F">
            <w:r w:rsidRPr="00577974">
              <w:rPr>
                <w:rFonts w:asciiTheme="minorBidi" w:hAnsiTheme="minorBidi"/>
                <w:sz w:val="22"/>
                <w:szCs w:val="22"/>
              </w:rPr>
              <w:t>Ensure certain agitation of sample by Use of magnetic stirrer to reduce the errors due to the presence of air bubbles on the membrane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31971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D5CC3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26E92" w:rsidRDefault="00C26E92" w:rsidP="00C26E9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C26E92" w:rsidP="00C26E9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8D509D" w:rsidRDefault="00C26E92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Perform </w:t>
            </w:r>
            <w:bookmarkStart w:id="0" w:name="_GoBack"/>
            <w:bookmarkEnd w:id="0"/>
            <w:r w:rsidR="00AB6A08" w:rsidRPr="006050B1">
              <w:rPr>
                <w:rFonts w:cs="Arial"/>
                <w:sz w:val="22"/>
                <w:szCs w:val="22"/>
              </w:rPr>
              <w:t>Testing/Determination of Dissolved Oxygen (DO) by DO Meter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3EB0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B5ED4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263DD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Dissolved Oxygen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263D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the effect of temperature on DO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263DD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The DO of fresh water will lie in the range?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263DD" w:rsidP="00B263DD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will be the effect on DO of stream after mixing with organic contamination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27441" w:rsidP="008F476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Define the relationship between </w:t>
            </w:r>
            <w:r w:rsidR="008F4768">
              <w:rPr>
                <w:rFonts w:cstheme="minorHAnsi"/>
                <w:b/>
                <w:bCs/>
                <w:iCs/>
              </w:rPr>
              <w:t xml:space="preserve">DO </w:t>
            </w:r>
            <w:r>
              <w:rPr>
                <w:rFonts w:cstheme="minorHAnsi"/>
                <w:b/>
                <w:bCs/>
                <w:iCs/>
              </w:rPr>
              <w:t>and BOD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380" w:rsidRDefault="00AB6380" w:rsidP="00C92255">
      <w:pPr>
        <w:spacing w:after="0" w:line="240" w:lineRule="auto"/>
      </w:pPr>
      <w:r>
        <w:separator/>
      </w:r>
    </w:p>
  </w:endnote>
  <w:endnote w:type="continuationSeparator" w:id="0">
    <w:p w:rsidR="00AB6380" w:rsidRDefault="00AB63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E9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380" w:rsidRDefault="00AB6380" w:rsidP="00C92255">
      <w:pPr>
        <w:spacing w:after="0" w:line="240" w:lineRule="auto"/>
      </w:pPr>
      <w:r>
        <w:separator/>
      </w:r>
    </w:p>
  </w:footnote>
  <w:footnote w:type="continuationSeparator" w:id="0">
    <w:p w:rsidR="00AB6380" w:rsidRDefault="00AB63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A03DBF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8"/>
  </w:num>
  <w:num w:numId="5">
    <w:abstractNumId w:val="4"/>
  </w:num>
  <w:num w:numId="6">
    <w:abstractNumId w:val="13"/>
  </w:num>
  <w:num w:numId="7">
    <w:abstractNumId w:val="15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6"/>
  </w:num>
  <w:num w:numId="13">
    <w:abstractNumId w:val="10"/>
  </w:num>
  <w:num w:numId="14">
    <w:abstractNumId w:val="6"/>
  </w:num>
  <w:num w:numId="15">
    <w:abstractNumId w:val="0"/>
  </w:num>
  <w:num w:numId="16">
    <w:abstractNumId w:val="5"/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380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263DD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148B"/>
    <w:rsid w:val="00BA20FB"/>
    <w:rsid w:val="00BA27F2"/>
    <w:rsid w:val="00BA71C7"/>
    <w:rsid w:val="00BD1B0D"/>
    <w:rsid w:val="00BD5101"/>
    <w:rsid w:val="00BE1E16"/>
    <w:rsid w:val="00BF7400"/>
    <w:rsid w:val="00C05385"/>
    <w:rsid w:val="00C16704"/>
    <w:rsid w:val="00C26E92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ED8BBF-BF06-498A-99E9-F8BA1270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2F579-5670-413F-A025-11928D64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</cp:revision>
  <cp:lastPrinted>2020-08-17T04:37:00Z</cp:lastPrinted>
  <dcterms:created xsi:type="dcterms:W3CDTF">2020-08-09T10:05:00Z</dcterms:created>
  <dcterms:modified xsi:type="dcterms:W3CDTF">2022-07-31T14:45:00Z</dcterms:modified>
</cp:coreProperties>
</file>